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1E" w:rsidRPr="002027B6" w:rsidRDefault="00DA06E3" w:rsidP="002C0B3B">
      <w:pPr>
        <w:pStyle w:val="2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2013</w:t>
      </w:r>
      <w:r>
        <w:rPr>
          <w:rFonts w:hint="eastAsia"/>
          <w:kern w:val="0"/>
        </w:rPr>
        <w:t>级</w:t>
      </w:r>
      <w:r>
        <w:rPr>
          <w:rFonts w:hint="eastAsia"/>
          <w:kern w:val="0"/>
        </w:rPr>
        <w:t>.2014</w:t>
      </w:r>
      <w:r w:rsidR="00753D1E" w:rsidRPr="002027B6">
        <w:rPr>
          <w:kern w:val="0"/>
        </w:rPr>
        <w:t>级评奖评优净加减分补充说明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、评奖评优参考标准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评奖评优测评内容一般为一学年的成绩、班里同学对评奖人的评价、老师对此人的评价及学生工作方面的评价（也包括出席活动积极性，签到等方面），另外还有奖惩加减分。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评奖评优是根据综合素质测评成绩排名评出人选的。大学生综合素质测评即对大学生各项基本素质的综合测评，综合素质测评成绩由学习成绩、综合素质成绩、净加减分三部分组成，即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Z=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学习成绩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A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（百分制）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×α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（学习成绩权系数）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+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综合素质成绩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B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（百分制）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×β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（综合素质测评权系数）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±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净加减分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C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，其中</w:t>
      </w:r>
      <w:proofErr w:type="spell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α+β</w:t>
      </w:r>
      <w:proofErr w:type="spell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=0.99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</w:t>
      </w: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∣</w:t>
      </w:r>
      <w:r w:rsidRPr="002027B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</w:t>
      </w: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∣</w:t>
      </w:r>
      <w:r w:rsidRPr="002027B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≤1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</w:t>
      </w:r>
      <w:proofErr w:type="spell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maxZ</w:t>
      </w:r>
      <w:proofErr w:type="spell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=100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（权系数每年都会有变化，但标准很少变）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学生的综合素质成绩根据设置的指标获取，满分为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100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分，最低分不得少于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60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分。测评时分为自评、互评、师评、组评四个部分。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学习成绩取加权成绩，数据来源于经济学院教学、学生工作办公室，不含重修、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刷分科目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2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、评奖评优对象要求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学年内有不及格科目的同学不能参评。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特长生持学校加分文件，加分后及格可参评。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(3)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运动会等大型活动中有特殊贡献的同学，酌情重点考虑。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、加权学习成绩计算方法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计算公式：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∑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（课程成绩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×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学分）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/∑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（学分）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此外，还须注意以下几点：</w:t>
      </w:r>
    </w:p>
    <w:p w:rsidR="00753D1E" w:rsidRPr="002027B6" w:rsidRDefault="00753D1E" w:rsidP="00753D1E">
      <w:pPr>
        <w:widowControl/>
        <w:ind w:firstLine="12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评奖评优区间在其他学校交流学习者，其加权成绩在专业成绩后另行计算。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因交流学习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缺成绩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的，如有参与评奖学金意愿的，可在公示期内提交成绩。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(3)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缺课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程成绩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的同学，未进行加权计算。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(4)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符合评奖学金要求学分条件的同学，其加权成绩在专业成绩后另行计算。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(5)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军事训练成绩根据教务处的加权算法反向测算后，优秀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=95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，良好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=85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，中等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=75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，及格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=65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4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、奖惩加减分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奖惩分加减分在【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-1,1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】区间。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校级学生组织学生干事加</w:t>
      </w:r>
      <w:r w:rsidR="00916977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，工作至今加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0.2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年级党支部副书记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或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支部委员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党员加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院级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团学组织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学生干事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加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0.3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分，工作</w:t>
      </w:r>
      <w:r w:rsidR="00916977">
        <w:rPr>
          <w:rFonts w:ascii="Simsun" w:eastAsia="宋体" w:hAnsi="Simsun" w:cs="宋体"/>
          <w:color w:val="000000"/>
          <w:kern w:val="0"/>
          <w:sz w:val="24"/>
          <w:szCs w:val="24"/>
        </w:rPr>
        <w:t>至今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0.5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学生办公室助理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院级学生社团会长加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0.4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班长、团支书加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0.8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其他班委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新生代理副班主任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0.2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（针对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2013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级同学）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lastRenderedPageBreak/>
        <w:t>另外，发表学术论文、出版学术著作、学科竞赛奖励、科研项目成果与科技发明、发表文学艺术和新闻等作品、某项事迹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突出获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荣誉称号、文体活动等方面表彰奖励、先进集体荣誉称号、担任社会工作受到好评等也可在一定程度上加分。参加各类活动表现突出的学生干部或普通同学表现突出，可根据不同活动和表现多次加分，同一活动或表现不重复加分，不同活动和表现累计加分不超过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0.50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上述所指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团学组织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包括：团委、学生会、社团联合会、大学生通讯社及大学生艺术团。且在同一团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学组织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兼任学生干部的分数不累加，以最高分数计。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减分</w:t>
      </w:r>
    </w:p>
    <w:p w:rsidR="00753D1E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无故缺席观众一次减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916977" w:rsidRDefault="00916977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无故不归</w:t>
      </w:r>
      <w:proofErr w:type="gramStart"/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寝</w:t>
      </w:r>
      <w:proofErr w:type="gramEnd"/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一次减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0.3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</w:t>
      </w:r>
    </w:p>
    <w:p w:rsidR="00916977" w:rsidRPr="002027B6" w:rsidRDefault="00916977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年级会未请假一次减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0.2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受到留校察看处分减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受到记过处分减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0.8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受到严重警告处分减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受到警告处分减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受到通报批评减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开除党团籍或取消预备期减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受到留党团察看处分减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0.8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无故不参加活动或有不良行为，可依据不同事项多次减分，同一事项（除出席观众）不重复减分，不同事项累计减分不超过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0.50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分。减分事项是在加分项（最高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分）结束后进行减分。</w:t>
      </w:r>
    </w:p>
    <w:p w:rsidR="00753D1E" w:rsidRPr="002027B6" w:rsidRDefault="00753D1E" w:rsidP="00753D1E"/>
    <w:p w:rsidR="00546C5B" w:rsidRPr="00753D1E" w:rsidRDefault="00546C5B"/>
    <w:sectPr w:rsidR="00546C5B" w:rsidRPr="00753D1E" w:rsidSect="0054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A8" w:rsidRDefault="00C158A8" w:rsidP="00753D1E">
      <w:r>
        <w:separator/>
      </w:r>
    </w:p>
  </w:endnote>
  <w:endnote w:type="continuationSeparator" w:id="0">
    <w:p w:rsidR="00C158A8" w:rsidRDefault="00C158A8" w:rsidP="0075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A8" w:rsidRDefault="00C158A8" w:rsidP="00753D1E">
      <w:r>
        <w:separator/>
      </w:r>
    </w:p>
  </w:footnote>
  <w:footnote w:type="continuationSeparator" w:id="0">
    <w:p w:rsidR="00C158A8" w:rsidRDefault="00C158A8" w:rsidP="0075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D1E"/>
    <w:rsid w:val="000805FA"/>
    <w:rsid w:val="002C0B3B"/>
    <w:rsid w:val="00546C5B"/>
    <w:rsid w:val="00753D1E"/>
    <w:rsid w:val="007B056F"/>
    <w:rsid w:val="00916977"/>
    <w:rsid w:val="00C158A8"/>
    <w:rsid w:val="00C30424"/>
    <w:rsid w:val="00DA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0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0B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D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0B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0B3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2015-09-24T07:37:00Z</dcterms:created>
  <dcterms:modified xsi:type="dcterms:W3CDTF">2015-09-24T08:05:00Z</dcterms:modified>
</cp:coreProperties>
</file>